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378" w:rsidRPr="001B3378" w:rsidRDefault="001B3378" w:rsidP="001B3378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7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Статья 48.1. Особо опасные, технически сложные и уникальные объекты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909"/>
      </w:tblGrid>
      <w:tr w:rsidR="001B3378" w:rsidRPr="001B3378" w:rsidTr="001B3378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1B3378" w:rsidRPr="001B3378" w:rsidRDefault="001B3378" w:rsidP="001B3378">
            <w:pPr>
              <w:spacing w:after="0" w:line="18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>(</w:t>
            </w:r>
            <w:proofErr w:type="gramStart"/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>введена</w:t>
            </w:r>
            <w:proofErr w:type="gramEnd"/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Федеральным </w:t>
            </w:r>
            <w:hyperlink r:id="rId5" w:history="1">
              <w:r w:rsidRPr="001B3378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законом</w:t>
              </w:r>
            </w:hyperlink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от 18.12.2006 N 232-ФЗ)</w:t>
            </w:r>
          </w:p>
        </w:tc>
      </w:tr>
    </w:tbl>
    <w:p w:rsidR="001B3378" w:rsidRPr="001B3378" w:rsidRDefault="001B3378" w:rsidP="001B3378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3378" w:rsidRPr="001B3378" w:rsidRDefault="001B3378" w:rsidP="001B3378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3"/>
      <w:bookmarkEnd w:id="0"/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особо опасным и технически сложным объектам относятся:</w:t>
      </w:r>
    </w:p>
    <w:p w:rsidR="001B3378" w:rsidRPr="001B3378" w:rsidRDefault="001B3378" w:rsidP="001B337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hyperlink r:id="rId6" w:history="1">
        <w:r w:rsidRPr="001B33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объекты</w:t>
        </w:r>
      </w:hyperlink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 атомной энергии в соответствии с законодательством Российской Федерации об использовании атомной энергии, за исключением объектов, содержащих:</w:t>
      </w:r>
    </w:p>
    <w:p w:rsidR="001B3378" w:rsidRPr="001B3378" w:rsidRDefault="001B3378" w:rsidP="001B337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радиационные источники, в которых генерируется ионизирующее излучение, на объектах, радиационное воздействие от которых в случае аварии ограничивается помещениями, где осуществляется непосредственное обращение с источниками ионизирующего излучения;</w:t>
      </w:r>
      <w:proofErr w:type="gramEnd"/>
    </w:p>
    <w:p w:rsidR="001B3378" w:rsidRPr="001B3378" w:rsidRDefault="001B3378" w:rsidP="001B337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радиационные источники, содержащие в своем составе только </w:t>
      </w:r>
      <w:proofErr w:type="spellStart"/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радионуклидные</w:t>
      </w:r>
      <w:proofErr w:type="spellEnd"/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источники четвертой и пятой категорий радиационной опасности в соответствии с законодательством Российской Федерации об использовании атомной энергии;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909"/>
      </w:tblGrid>
      <w:tr w:rsidR="001B3378" w:rsidRPr="001B3378" w:rsidTr="001B3378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1B3378" w:rsidRPr="001B3378" w:rsidRDefault="001B3378" w:rsidP="001B3378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(п. 1 в ред. Федерального </w:t>
            </w:r>
            <w:hyperlink r:id="rId7" w:history="1">
              <w:r w:rsidRPr="001B3378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закона</w:t>
              </w:r>
            </w:hyperlink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от 19.12.2022 N 541-ФЗ)</w:t>
            </w:r>
          </w:p>
        </w:tc>
      </w:tr>
    </w:tbl>
    <w:p w:rsidR="001B3378" w:rsidRPr="001B3378" w:rsidRDefault="001B3378" w:rsidP="001B3378">
      <w:pPr>
        <w:spacing w:after="0" w:line="180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B3378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:rsidR="001B3378" w:rsidRPr="001B3378" w:rsidRDefault="001B3378" w:rsidP="001B3378">
      <w:pPr>
        <w:spacing w:before="150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гидротехнические сооружения первого и второго классов, устанавливаемые в соответствии с </w:t>
      </w:r>
      <w:hyperlink r:id="rId8" w:history="1">
        <w:r w:rsidRPr="001B33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безопасности гидротехнических сооружений;</w:t>
      </w:r>
    </w:p>
    <w:p w:rsidR="001B3378" w:rsidRPr="001B3378" w:rsidRDefault="001B3378" w:rsidP="001B337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сооружения связи, являющиеся особо опасными, технически сложными в соответствии с </w:t>
      </w:r>
      <w:hyperlink r:id="rId9" w:history="1">
        <w:r w:rsidRPr="001B33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в области связи;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909"/>
      </w:tblGrid>
      <w:tr w:rsidR="001B3378" w:rsidRPr="001B3378" w:rsidTr="001B3378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1B3378" w:rsidRPr="001B3378" w:rsidRDefault="001B3378" w:rsidP="001B3378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(п. 3 в ред. Федерального </w:t>
            </w:r>
            <w:hyperlink r:id="rId10" w:history="1">
              <w:r w:rsidRPr="001B3378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закона</w:t>
              </w:r>
            </w:hyperlink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от 29.11.2010 N 314-ФЗ)</w:t>
            </w:r>
          </w:p>
        </w:tc>
      </w:tr>
    </w:tbl>
    <w:p w:rsidR="001B3378" w:rsidRPr="001B3378" w:rsidRDefault="001B3378" w:rsidP="001B337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>4) линии электропередачи и иные объекты электросетевого хозяйства напряжением 330 киловольт и более;</w:t>
      </w:r>
    </w:p>
    <w:p w:rsidR="001B3378" w:rsidRPr="001B3378" w:rsidRDefault="001B3378" w:rsidP="001B337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hyperlink r:id="rId11" w:history="1">
        <w:r w:rsidRPr="001B33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объекты</w:t>
        </w:r>
      </w:hyperlink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космической инфраструктуры;</w:t>
      </w:r>
    </w:p>
    <w:p w:rsidR="001B3378" w:rsidRPr="001B3378" w:rsidRDefault="001B3378" w:rsidP="001B337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объекты инфраструктуры воздушного транспорта, являющиеся особо опасными, технически сложными объектами в соответствии с воздушным </w:t>
      </w:r>
      <w:hyperlink r:id="rId12" w:history="1">
        <w:r w:rsidRPr="001B33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909"/>
      </w:tblGrid>
      <w:tr w:rsidR="001B3378" w:rsidRPr="001B3378" w:rsidTr="001B3378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1B3378" w:rsidRPr="001B3378" w:rsidRDefault="001B3378" w:rsidP="001B3378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(п. 6 в ред. Федерального </w:t>
            </w:r>
            <w:hyperlink r:id="rId13" w:history="1">
              <w:r w:rsidRPr="001B3378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закона</w:t>
              </w:r>
            </w:hyperlink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от 03.08.2018 N 312-ФЗ)</w:t>
            </w:r>
          </w:p>
        </w:tc>
      </w:tr>
    </w:tbl>
    <w:p w:rsidR="001B3378" w:rsidRPr="001B3378" w:rsidRDefault="001B3378" w:rsidP="001B337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объекты капитального строительства инфраструктуры железнодорожного транспорта общего пользования, являющиеся особо опасными, технически сложными объектами в соответствии с </w:t>
      </w:r>
      <w:hyperlink r:id="rId14" w:history="1">
        <w:r w:rsidRPr="001B33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 железнодорожном транспорте;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909"/>
      </w:tblGrid>
      <w:tr w:rsidR="001B3378" w:rsidRPr="001B3378" w:rsidTr="001B3378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1B3378" w:rsidRPr="001B3378" w:rsidRDefault="001B3378" w:rsidP="001B3378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(п. 7 в ред. Федерального </w:t>
            </w:r>
            <w:hyperlink r:id="rId15" w:history="1">
              <w:r w:rsidRPr="001B3378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закона</w:t>
              </w:r>
            </w:hyperlink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от 03.08.2018 N 312-ФЗ)</w:t>
            </w:r>
          </w:p>
        </w:tc>
      </w:tr>
    </w:tbl>
    <w:p w:rsidR="001B3378" w:rsidRPr="001B3378" w:rsidRDefault="001B3378" w:rsidP="001B337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hyperlink r:id="rId16" w:history="1">
        <w:r w:rsidRPr="001B33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объекты</w:t>
        </w:r>
      </w:hyperlink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инфраструктуры внеуличного транспорта;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909"/>
      </w:tblGrid>
      <w:tr w:rsidR="001B3378" w:rsidRPr="001B3378" w:rsidTr="001B3378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1B3378" w:rsidRPr="001B3378" w:rsidRDefault="001B3378" w:rsidP="001B3378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(п. 8 в ред. Федерального </w:t>
            </w:r>
            <w:hyperlink r:id="rId17" w:history="1">
              <w:r w:rsidRPr="001B3378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закона</w:t>
              </w:r>
            </w:hyperlink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от 29.12.2017 N 442-ФЗ)</w:t>
            </w:r>
          </w:p>
        </w:tc>
      </w:tr>
    </w:tbl>
    <w:p w:rsidR="001B3378" w:rsidRPr="001B3378" w:rsidRDefault="001B3378" w:rsidP="001B337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>9) портовые гидротехнические сооружения, относящиеся к объектам инфраструктуры морского порта, за исключением объектов инфраструктуры морского порта, предназначенных для стоянок и обслуживания маломерных, спортивных парусных и прогулочных судов;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909"/>
      </w:tblGrid>
      <w:tr w:rsidR="001B3378" w:rsidRPr="001B3378" w:rsidTr="001B3378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1B3378" w:rsidRPr="001B3378" w:rsidRDefault="001B3378" w:rsidP="001B3378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(п. 9 в ред. Федерального </w:t>
            </w:r>
            <w:hyperlink r:id="rId18" w:history="1">
              <w:r w:rsidRPr="001B3378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закона</w:t>
              </w:r>
            </w:hyperlink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от 03.08.2018 N 312-ФЗ)</w:t>
            </w:r>
          </w:p>
        </w:tc>
      </w:tr>
    </w:tbl>
    <w:p w:rsidR="001B3378" w:rsidRPr="001B3378" w:rsidRDefault="001B3378" w:rsidP="001B337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утратил силу. - </w:t>
      </w:r>
      <w:proofErr w:type="gramStart"/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</w:t>
      </w:r>
      <w:hyperlink r:id="rId19" w:history="1">
        <w:r w:rsidRPr="001B33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08.11.2007 N 257-ФЗ;</w:t>
      </w:r>
      <w:proofErr w:type="gramEnd"/>
    </w:p>
    <w:p w:rsidR="001B3378" w:rsidRPr="001B3378" w:rsidRDefault="001B3378" w:rsidP="001B337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>10.1) тепловые электростанции мощностью 150 мегаватт и выше;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909"/>
      </w:tblGrid>
      <w:tr w:rsidR="001B3378" w:rsidRPr="001B3378" w:rsidTr="001B3378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1B3378" w:rsidRPr="001B3378" w:rsidRDefault="001B3378" w:rsidP="001B3378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(п. 10.1 </w:t>
            </w:r>
            <w:proofErr w:type="gramStart"/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>введен</w:t>
            </w:r>
            <w:proofErr w:type="gramEnd"/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Федеральным </w:t>
            </w:r>
            <w:hyperlink r:id="rId20" w:history="1">
              <w:r w:rsidRPr="001B3378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законом</w:t>
              </w:r>
            </w:hyperlink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от 04.12.2007 N 324-ФЗ)</w:t>
            </w:r>
          </w:p>
        </w:tc>
      </w:tr>
    </w:tbl>
    <w:p w:rsidR="001B3378" w:rsidRPr="001B3378" w:rsidRDefault="001B3378" w:rsidP="001B337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>10.2) подвесные канатные дороги;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909"/>
      </w:tblGrid>
      <w:tr w:rsidR="001B3378" w:rsidRPr="001B3378" w:rsidTr="001B3378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1B3378" w:rsidRPr="001B3378" w:rsidRDefault="001B3378" w:rsidP="001B3378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(п. 10.2 </w:t>
            </w:r>
            <w:proofErr w:type="gramStart"/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>введен</w:t>
            </w:r>
            <w:proofErr w:type="gramEnd"/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Федеральным </w:t>
            </w:r>
            <w:hyperlink r:id="rId21" w:history="1">
              <w:r w:rsidRPr="001B3378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законом</w:t>
              </w:r>
            </w:hyperlink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от 03.07.2016 N 372-ФЗ)</w:t>
            </w:r>
          </w:p>
        </w:tc>
      </w:tr>
    </w:tbl>
    <w:p w:rsidR="001B3378" w:rsidRPr="001B3378" w:rsidRDefault="001B3378" w:rsidP="001B337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опасные производственные объекты, подлежащие регистрации в государственном реестре в соответствии с </w:t>
      </w:r>
      <w:hyperlink r:id="rId22" w:history="1">
        <w:r w:rsidRPr="001B33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 промышленной безопасности опасных производственных объектов:</w:t>
      </w:r>
    </w:p>
    <w:p w:rsidR="001B3378" w:rsidRPr="001B3378" w:rsidRDefault="001B3378" w:rsidP="001B337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опасные производственные объекты I и II классов опасности, на которых получаются, используются, перерабатываются, образуются, хранятся, транспортируются, уничтожаются опасные вещества;</w:t>
      </w:r>
    </w:p>
    <w:p w:rsidR="001B3378" w:rsidRPr="001B3378" w:rsidRDefault="001B3378" w:rsidP="001B337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опасные производственные объекты, на которых получаются, транспортируются, используются расплавы черных и цветных металлов, сплавы на основе этих расплавов с применением оборудования, рассчитанного на максимальное количество расплава 500 килограммов и более;</w:t>
      </w:r>
    </w:p>
    <w:p w:rsidR="001B3378" w:rsidRPr="001B3378" w:rsidRDefault="001B3378" w:rsidP="001B337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опасные производственные объекты, на которых ведутся горные работы (за исключением добычи общераспространенных полезных ископаемых и разработки россыпных месторождений полезных ископаемых, осуществляемых открытым способом без применения взрывных работ), работы по обогащению полезных ископаемых.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909"/>
      </w:tblGrid>
      <w:tr w:rsidR="001B3378" w:rsidRPr="001B3378" w:rsidTr="001B3378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1B3378" w:rsidRPr="001B3378" w:rsidRDefault="001B3378" w:rsidP="001B3378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(п. 11 в ред. Федерального </w:t>
            </w:r>
            <w:hyperlink r:id="rId23" w:history="1">
              <w:r w:rsidRPr="001B3378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закона</w:t>
              </w:r>
            </w:hyperlink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от 04.03.2013 N 22-ФЗ)</w:t>
            </w:r>
          </w:p>
        </w:tc>
      </w:tr>
    </w:tbl>
    <w:p w:rsidR="001B3378" w:rsidRPr="001B3378" w:rsidRDefault="001B3378" w:rsidP="001B337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 уникальным объектам относятся объекты капитального строительства (за исключением указанных в </w:t>
      </w:r>
      <w:hyperlink w:anchor="p3" w:history="1">
        <w:r w:rsidRPr="001B33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1</w:t>
        </w:r>
      </w:hyperlink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статьи), в проектной документации которых предусмотрена хотя бы одна из следующих характеристик: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909"/>
      </w:tblGrid>
      <w:tr w:rsidR="001B3378" w:rsidRPr="001B3378" w:rsidTr="001B3378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1B3378" w:rsidRPr="001B3378" w:rsidRDefault="001B3378" w:rsidP="001B3378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(в ред. Федерального </w:t>
            </w:r>
            <w:hyperlink r:id="rId24" w:history="1">
              <w:r w:rsidRPr="001B3378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закона</w:t>
              </w:r>
            </w:hyperlink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от 28.11.2011 N 337-ФЗ)</w:t>
            </w:r>
          </w:p>
        </w:tc>
      </w:tr>
    </w:tbl>
    <w:p w:rsidR="001B3378" w:rsidRPr="001B3378" w:rsidRDefault="001B3378" w:rsidP="001B337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высота более чем 100 метров, для ветроэнергетических установок - более чем 250 метров;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909"/>
      </w:tblGrid>
      <w:tr w:rsidR="001B3378" w:rsidRPr="001B3378" w:rsidTr="001B3378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1B3378" w:rsidRPr="001B3378" w:rsidRDefault="001B3378" w:rsidP="001B3378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(в ред. Федерального </w:t>
            </w:r>
            <w:hyperlink r:id="rId25" w:history="1">
              <w:r w:rsidRPr="001B3378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закона</w:t>
              </w:r>
            </w:hyperlink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от 02.08.2019 N 283-ФЗ)</w:t>
            </w:r>
          </w:p>
        </w:tc>
      </w:tr>
    </w:tbl>
    <w:p w:rsidR="001B3378" w:rsidRPr="001B3378" w:rsidRDefault="001B3378" w:rsidP="001B337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пролеты более чем 100 метров;</w:t>
      </w:r>
    </w:p>
    <w:p w:rsidR="001B3378" w:rsidRPr="001B3378" w:rsidRDefault="001B3378" w:rsidP="001B337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наличие консоли более чем 20 метров;</w:t>
      </w:r>
    </w:p>
    <w:p w:rsidR="001B3378" w:rsidRPr="001B3378" w:rsidRDefault="001B3378" w:rsidP="001B337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заглубление подземной части (полностью или частично) ниже планировочной отметки земли более чем на 15 метров;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 w:firstRow="1" w:lastRow="0" w:firstColumn="1" w:lastColumn="0" w:noHBand="0" w:noVBand="1"/>
      </w:tblPr>
      <w:tblGrid>
        <w:gridCol w:w="9909"/>
      </w:tblGrid>
      <w:tr w:rsidR="001B3378" w:rsidRPr="001B3378" w:rsidTr="001B3378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1B3378" w:rsidRPr="001B3378" w:rsidRDefault="001B3378" w:rsidP="001B3378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828282"/>
                <w:lang w:eastAsia="ru-RU"/>
              </w:rPr>
            </w:pPr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(в ред. Федерального </w:t>
            </w:r>
            <w:hyperlink r:id="rId26" w:history="1">
              <w:r w:rsidRPr="001B3378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закона</w:t>
              </w:r>
            </w:hyperlink>
            <w:r w:rsidRPr="001B3378">
              <w:rPr>
                <w:rFonts w:ascii="Times New Roman" w:eastAsia="Times New Roman" w:hAnsi="Times New Roman" w:cs="Times New Roman"/>
                <w:color w:val="828282"/>
                <w:lang w:eastAsia="ru-RU"/>
              </w:rPr>
              <w:t xml:space="preserve"> от 28.11.2011 N 337-ФЗ)</w:t>
            </w:r>
          </w:p>
        </w:tc>
      </w:tr>
    </w:tbl>
    <w:p w:rsidR="001B3378" w:rsidRPr="001B3378" w:rsidRDefault="001B3378" w:rsidP="001B3378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утратил силу. - Федеральный </w:t>
      </w:r>
      <w:hyperlink r:id="rId27" w:history="1">
        <w:r w:rsidRPr="001B33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1B3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28.11.2011 N 337-ФЗ.</w:t>
      </w:r>
    </w:p>
    <w:p w:rsidR="00BF2C5C" w:rsidRDefault="00BF2C5C"/>
    <w:sectPr w:rsidR="00BF2C5C" w:rsidSect="00A8140A">
      <w:pgSz w:w="11907" w:h="16839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294"/>
    <w:rsid w:val="001B3378"/>
    <w:rsid w:val="00407E6D"/>
    <w:rsid w:val="006D1294"/>
    <w:rsid w:val="00A8140A"/>
    <w:rsid w:val="00AD1BA3"/>
    <w:rsid w:val="00BF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7E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7E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9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5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8177&amp;dst=79&amp;field=134&amp;date=23.01.2024" TargetMode="External"/><Relationship Id="rId13" Type="http://schemas.openxmlformats.org/officeDocument/2006/relationships/hyperlink" Target="https://login.consultant.ru/link/?req=doc&amp;base=LAW&amp;n=304050&amp;dst=100042&amp;field=134&amp;date=23.01.2024" TargetMode="External"/><Relationship Id="rId18" Type="http://schemas.openxmlformats.org/officeDocument/2006/relationships/hyperlink" Target="https://login.consultant.ru/link/?req=doc&amp;base=LAW&amp;n=304050&amp;dst=100046&amp;field=134&amp;date=23.01.2024" TargetMode="External"/><Relationship Id="rId26" Type="http://schemas.openxmlformats.org/officeDocument/2006/relationships/hyperlink" Target="https://login.consultant.ru/link/?req=doc&amp;base=LAW&amp;n=173386&amp;dst=100058&amp;field=134&amp;date=23.01.202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210168&amp;dst=100052&amp;field=134&amp;date=23.01.2024" TargetMode="External"/><Relationship Id="rId7" Type="http://schemas.openxmlformats.org/officeDocument/2006/relationships/hyperlink" Target="https://login.consultant.ru/link/?req=doc&amp;base=LAW&amp;n=434583&amp;dst=100054&amp;field=134&amp;date=23.01.2024" TargetMode="External"/><Relationship Id="rId12" Type="http://schemas.openxmlformats.org/officeDocument/2006/relationships/hyperlink" Target="https://login.consultant.ru/link/?req=doc&amp;base=LAW&amp;n=442400&amp;dst=500&amp;field=134&amp;date=23.01.2024" TargetMode="External"/><Relationship Id="rId17" Type="http://schemas.openxmlformats.org/officeDocument/2006/relationships/hyperlink" Target="https://login.consultant.ru/link/?req=doc&amp;base=LAW&amp;n=436376&amp;dst=100174&amp;field=134&amp;date=23.01.2024" TargetMode="External"/><Relationship Id="rId25" Type="http://schemas.openxmlformats.org/officeDocument/2006/relationships/hyperlink" Target="https://login.consultant.ru/link/?req=doc&amp;base=LAW&amp;n=330704&amp;dst=100094&amp;field=134&amp;date=23.01.202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36376&amp;dst=100023&amp;field=134&amp;date=23.01.2024" TargetMode="External"/><Relationship Id="rId20" Type="http://schemas.openxmlformats.org/officeDocument/2006/relationships/hyperlink" Target="https://login.consultant.ru/link/?req=doc&amp;base=LAW&amp;n=197506&amp;dst=100147&amp;field=134&amp;date=23.01.2024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0533&amp;dst=123&amp;field=134&amp;date=23.01.2024" TargetMode="External"/><Relationship Id="rId11" Type="http://schemas.openxmlformats.org/officeDocument/2006/relationships/hyperlink" Target="https://login.consultant.ru/link/?req=doc&amp;base=LAW&amp;n=449781&amp;dst=100184&amp;field=134&amp;date=23.01.2024" TargetMode="External"/><Relationship Id="rId24" Type="http://schemas.openxmlformats.org/officeDocument/2006/relationships/hyperlink" Target="https://login.consultant.ru/link/?req=doc&amp;base=LAW&amp;n=173386&amp;dst=100057&amp;field=134&amp;date=23.01.2024" TargetMode="External"/><Relationship Id="rId5" Type="http://schemas.openxmlformats.org/officeDocument/2006/relationships/hyperlink" Target="https://login.consultant.ru/link/?req=doc&amp;base=LAW&amp;n=201712&amp;dst=100169&amp;field=134&amp;date=23.01.2024" TargetMode="External"/><Relationship Id="rId15" Type="http://schemas.openxmlformats.org/officeDocument/2006/relationships/hyperlink" Target="https://login.consultant.ru/link/?req=doc&amp;base=LAW&amp;n=304050&amp;dst=100044&amp;field=134&amp;date=23.01.2024" TargetMode="External"/><Relationship Id="rId23" Type="http://schemas.openxmlformats.org/officeDocument/2006/relationships/hyperlink" Target="https://login.consultant.ru/link/?req=doc&amp;base=LAW&amp;n=142907&amp;dst=100241&amp;field=134&amp;date=23.01.202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107278&amp;dst=100006&amp;field=134&amp;date=23.01.2024" TargetMode="External"/><Relationship Id="rId19" Type="http://schemas.openxmlformats.org/officeDocument/2006/relationships/hyperlink" Target="https://login.consultant.ru/link/?req=doc&amp;base=LAW&amp;n=440376&amp;dst=100572&amp;field=134&amp;date=23.01.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3339&amp;dst=127&amp;field=134&amp;date=23.01.2024" TargetMode="External"/><Relationship Id="rId14" Type="http://schemas.openxmlformats.org/officeDocument/2006/relationships/hyperlink" Target="https://login.consultant.ru/link/?req=doc&amp;base=LAW&amp;n=449435&amp;dst=65&amp;field=134&amp;date=23.01.2024" TargetMode="External"/><Relationship Id="rId22" Type="http://schemas.openxmlformats.org/officeDocument/2006/relationships/hyperlink" Target="https://login.consultant.ru/link/?req=doc&amp;base=LAW&amp;n=461857&amp;dst=108&amp;field=134&amp;date=23.01.2024" TargetMode="External"/><Relationship Id="rId27" Type="http://schemas.openxmlformats.org/officeDocument/2006/relationships/hyperlink" Target="https://login.consultant.ru/link/?req=doc&amp;base=LAW&amp;n=173386&amp;dst=100059&amp;field=134&amp;date=23.01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EP2</dc:creator>
  <cp:lastModifiedBy>User</cp:lastModifiedBy>
  <cp:revision>2</cp:revision>
  <dcterms:created xsi:type="dcterms:W3CDTF">2024-01-22T23:41:00Z</dcterms:created>
  <dcterms:modified xsi:type="dcterms:W3CDTF">2024-01-22T23:41:00Z</dcterms:modified>
</cp:coreProperties>
</file>